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n"/>
          <w:sz w:val="32"/>
        </w:rPr>
        <w:t>ДОКЛАДНА ЗАПИСКА ЗА РЕЗУЛТАТИ ОТ ПРОЛЕТНИЯ КОНЦЕРТ</w:t>
        <w:br/>
      </w:r>
      <w:r>
        <w:rPr>
          <w:sz w:val="24"/>
          <w:i w:val="on"/>
        </w:rPr>
        <w:t>Дата: 10.07.2026 г.</w:t>
        <w:br/>
        <w:br/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Докладвам, че Пролетният концерт премина успешно, с над 150 посетители.</w:t>
      </w:r>
    </w:p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