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55 / 20.06.2026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20.06.2026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Подготовка за Деня на народните будители.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Одобрява се програмата и бюджетът за тържеството.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20.06.2026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