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22 / 15.03.2013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15.03.2013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Одобряване на нов график за школите за учебната година.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предложеният график без промени.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15.03.2013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(Стефан Николов)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(Йорданка Георгиева)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(Мария Костова)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